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29EA4" w14:textId="77777777" w:rsidR="00286F54" w:rsidRPr="003E63FC" w:rsidRDefault="00286F54" w:rsidP="00D305B1">
      <w:pPr>
        <w:jc w:val="center"/>
        <w:rPr>
          <w:rFonts w:asciiTheme="majorHAnsi" w:hAnsiTheme="majorHAnsi" w:cstheme="majorHAnsi"/>
          <w:b/>
          <w:bCs/>
          <w:sz w:val="40"/>
          <w:szCs w:val="36"/>
        </w:rPr>
      </w:pPr>
    </w:p>
    <w:p w14:paraId="5ADE4CD5" w14:textId="546AFF9D" w:rsidR="009B6780" w:rsidRPr="003E63FC" w:rsidRDefault="00286F54" w:rsidP="003E63FC">
      <w:pPr>
        <w:jc w:val="center"/>
        <w:rPr>
          <w:rFonts w:asciiTheme="minorHAnsi" w:hAnsiTheme="minorHAnsi" w:cstheme="minorHAnsi"/>
          <w:b/>
          <w:bCs/>
          <w:sz w:val="36"/>
          <w:szCs w:val="36"/>
        </w:rPr>
      </w:pPr>
      <w:r w:rsidRPr="003E63FC">
        <w:rPr>
          <w:rFonts w:asciiTheme="minorHAnsi" w:hAnsiTheme="minorHAnsi" w:cstheme="minorHAnsi"/>
          <w:b/>
          <w:bCs/>
          <w:sz w:val="36"/>
          <w:szCs w:val="36"/>
        </w:rPr>
        <w:t>iSiMAR, fabricantes de mobiliario exterior,</w:t>
      </w:r>
      <w:r w:rsidR="00D305B1" w:rsidRPr="003E63FC">
        <w:rPr>
          <w:rFonts w:asciiTheme="minorHAnsi" w:hAnsiTheme="minorHAnsi" w:cstheme="minorHAnsi"/>
          <w:b/>
          <w:bCs/>
          <w:sz w:val="36"/>
          <w:szCs w:val="36"/>
        </w:rPr>
        <w:t xml:space="preserve"> </w:t>
      </w:r>
      <w:r w:rsidRPr="003E63FC">
        <w:rPr>
          <w:rFonts w:asciiTheme="minorHAnsi" w:hAnsiTheme="minorHAnsi" w:cstheme="minorHAnsi"/>
          <w:b/>
          <w:bCs/>
          <w:sz w:val="36"/>
          <w:szCs w:val="36"/>
        </w:rPr>
        <w:t>lanza su nueva gama de mobiliario infantil</w:t>
      </w:r>
      <w:r w:rsidR="00DA7D5B">
        <w:rPr>
          <w:rFonts w:asciiTheme="minorHAnsi" w:hAnsiTheme="minorHAnsi" w:cstheme="minorHAnsi"/>
          <w:b/>
          <w:bCs/>
          <w:sz w:val="36"/>
          <w:szCs w:val="36"/>
        </w:rPr>
        <w:t xml:space="preserve">, </w:t>
      </w:r>
      <w:r w:rsidR="00DA7D5B" w:rsidRPr="00DA7D5B">
        <w:rPr>
          <w:rFonts w:asciiTheme="minorHAnsi" w:hAnsiTheme="minorHAnsi" w:cstheme="minorHAnsi"/>
          <w:b/>
          <w:bCs/>
          <w:sz w:val="36"/>
          <w:szCs w:val="36"/>
        </w:rPr>
        <w:t>iSiMAR KiDS</w:t>
      </w:r>
      <w:r w:rsidR="00DA7D5B">
        <w:rPr>
          <w:rFonts w:asciiTheme="minorHAnsi" w:hAnsiTheme="minorHAnsi" w:cstheme="minorHAnsi"/>
          <w:b/>
          <w:bCs/>
          <w:sz w:val="36"/>
          <w:szCs w:val="36"/>
        </w:rPr>
        <w:t>.</w:t>
      </w:r>
    </w:p>
    <w:p w14:paraId="3FFF3758" w14:textId="1B49EF10" w:rsidR="00623CD2" w:rsidRPr="00831B48" w:rsidRDefault="00286F54" w:rsidP="003E63FC">
      <w:pPr>
        <w:jc w:val="center"/>
        <w:rPr>
          <w:rFonts w:asciiTheme="majorHAnsi" w:hAnsiTheme="majorHAnsi" w:cstheme="majorHAnsi"/>
          <w:sz w:val="28"/>
          <w:szCs w:val="24"/>
        </w:rPr>
      </w:pPr>
      <w:r w:rsidRPr="003E63FC">
        <w:rPr>
          <w:rFonts w:asciiTheme="minorHAnsi" w:hAnsiTheme="minorHAnsi" w:cstheme="minorHAnsi"/>
          <w:sz w:val="28"/>
          <w:szCs w:val="24"/>
        </w:rPr>
        <w:t xml:space="preserve">iSiMAR KiDS </w:t>
      </w:r>
      <w:r w:rsidR="003E7656">
        <w:rPr>
          <w:rFonts w:asciiTheme="minorHAnsi" w:hAnsiTheme="minorHAnsi" w:cstheme="minorHAnsi"/>
          <w:sz w:val="28"/>
          <w:szCs w:val="24"/>
        </w:rPr>
        <w:t xml:space="preserve">nace para dar vida al exterior. Mobiliario resistente, duradero y fabricado a partir de materiales sostenibles. </w:t>
      </w:r>
    </w:p>
    <w:p w14:paraId="4DB6712D" w14:textId="410A4F25" w:rsidR="00AE3450" w:rsidRPr="003E63FC" w:rsidRDefault="00351E61" w:rsidP="00081C14">
      <w:pPr>
        <w:jc w:val="center"/>
        <w:rPr>
          <w:rFonts w:asciiTheme="majorHAnsi" w:hAnsiTheme="majorHAnsi" w:cstheme="majorHAnsi"/>
        </w:rPr>
      </w:pPr>
      <w:r>
        <w:rPr>
          <w:rFonts w:asciiTheme="majorHAnsi" w:hAnsiTheme="majorHAnsi" w:cstheme="majorHAnsi"/>
          <w:noProof/>
        </w:rPr>
        <w:drawing>
          <wp:inline distT="0" distB="0" distL="0" distR="0" wp14:anchorId="420492D1" wp14:editId="7609E2C0">
            <wp:extent cx="5320738" cy="3152775"/>
            <wp:effectExtent l="0" t="0" r="0" b="0"/>
            <wp:docPr id="5" name="Imagen 5" descr="Imagen que contiene exterior, pasto, persona, jov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exterior, pasto, persona, joven&#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21628" cy="3153302"/>
                    </a:xfrm>
                    <a:prstGeom prst="rect">
                      <a:avLst/>
                    </a:prstGeom>
                  </pic:spPr>
                </pic:pic>
              </a:graphicData>
            </a:graphic>
          </wp:inline>
        </w:drawing>
      </w:r>
    </w:p>
    <w:p w14:paraId="40788895" w14:textId="150A405F" w:rsidR="00351E61" w:rsidRDefault="00286F54" w:rsidP="00623CD2">
      <w:pPr>
        <w:jc w:val="both"/>
        <w:rPr>
          <w:rFonts w:asciiTheme="majorHAnsi" w:hAnsiTheme="majorHAnsi" w:cstheme="majorHAnsi"/>
        </w:rPr>
      </w:pPr>
      <w:r w:rsidRPr="003E63FC">
        <w:rPr>
          <w:rFonts w:asciiTheme="majorHAnsi" w:hAnsiTheme="majorHAnsi" w:cstheme="majorHAnsi"/>
          <w:i/>
          <w:iCs/>
        </w:rPr>
        <w:t>En Pamplona a 27 de junio de 2022</w:t>
      </w:r>
      <w:r w:rsidRPr="003E63FC">
        <w:rPr>
          <w:rFonts w:asciiTheme="majorHAnsi" w:hAnsiTheme="majorHAnsi" w:cstheme="majorHAnsi"/>
        </w:rPr>
        <w:t xml:space="preserve">. iSiMAR, fabricantes y diseñadores de mobiliario metálico de uso exterior, </w:t>
      </w:r>
      <w:r w:rsidR="003E63FC">
        <w:rPr>
          <w:rFonts w:asciiTheme="majorHAnsi" w:hAnsiTheme="majorHAnsi" w:cstheme="majorHAnsi"/>
        </w:rPr>
        <w:t>lanza</w:t>
      </w:r>
      <w:r w:rsidRPr="003E63FC">
        <w:rPr>
          <w:rFonts w:asciiTheme="majorHAnsi" w:hAnsiTheme="majorHAnsi" w:cstheme="majorHAnsi"/>
        </w:rPr>
        <w:t xml:space="preserve"> al mercado su nueva gama de mobiliario infantil. </w:t>
      </w:r>
      <w:r w:rsidR="003E63FC" w:rsidRPr="003E63FC">
        <w:rPr>
          <w:rFonts w:asciiTheme="majorHAnsi" w:hAnsiTheme="majorHAnsi" w:cstheme="majorHAnsi"/>
        </w:rPr>
        <w:t xml:space="preserve">Una colección cápsula de 7 piezas </w:t>
      </w:r>
      <w:r w:rsidR="003E63FC">
        <w:rPr>
          <w:rFonts w:asciiTheme="majorHAnsi" w:hAnsiTheme="majorHAnsi" w:cstheme="majorHAnsi"/>
        </w:rPr>
        <w:t>diseñadas</w:t>
      </w:r>
      <w:r w:rsidR="003E63FC" w:rsidRPr="003E63FC">
        <w:rPr>
          <w:rFonts w:asciiTheme="majorHAnsi" w:hAnsiTheme="majorHAnsi" w:cstheme="majorHAnsi"/>
        </w:rPr>
        <w:t xml:space="preserve"> para niños </w:t>
      </w:r>
      <w:r w:rsidR="00351E61">
        <w:rPr>
          <w:rFonts w:asciiTheme="majorHAnsi" w:hAnsiTheme="majorHAnsi" w:cstheme="majorHAnsi"/>
        </w:rPr>
        <w:t xml:space="preserve">de </w:t>
      </w:r>
      <w:r w:rsidR="003E63FC" w:rsidRPr="003E63FC">
        <w:rPr>
          <w:rFonts w:asciiTheme="majorHAnsi" w:hAnsiTheme="majorHAnsi" w:cstheme="majorHAnsi"/>
        </w:rPr>
        <w:t xml:space="preserve">entre 3 y 9 años. </w:t>
      </w:r>
      <w:r w:rsidR="003E63FC">
        <w:rPr>
          <w:rFonts w:asciiTheme="majorHAnsi" w:hAnsiTheme="majorHAnsi" w:cstheme="majorHAnsi"/>
        </w:rPr>
        <w:t>Mobiliario</w:t>
      </w:r>
      <w:r w:rsidR="003E63FC" w:rsidRPr="003E63FC">
        <w:rPr>
          <w:rFonts w:asciiTheme="majorHAnsi" w:hAnsiTheme="majorHAnsi" w:cstheme="majorHAnsi"/>
        </w:rPr>
        <w:t xml:space="preserve"> de</w:t>
      </w:r>
      <w:r w:rsidR="00517438">
        <w:rPr>
          <w:rFonts w:asciiTheme="majorHAnsi" w:hAnsiTheme="majorHAnsi" w:cstheme="majorHAnsi"/>
        </w:rPr>
        <w:t xml:space="preserve"> </w:t>
      </w:r>
      <w:r w:rsidR="003E63FC" w:rsidRPr="003E63FC">
        <w:rPr>
          <w:rFonts w:asciiTheme="majorHAnsi" w:hAnsiTheme="majorHAnsi" w:cstheme="majorHAnsi"/>
        </w:rPr>
        <w:t>diseño contemporáneo</w:t>
      </w:r>
      <w:r w:rsidR="00517438">
        <w:rPr>
          <w:rFonts w:asciiTheme="majorHAnsi" w:hAnsiTheme="majorHAnsi" w:cstheme="majorHAnsi"/>
        </w:rPr>
        <w:t>,</w:t>
      </w:r>
      <w:r w:rsidR="003E63FC" w:rsidRPr="003E63FC">
        <w:rPr>
          <w:rFonts w:asciiTheme="majorHAnsi" w:hAnsiTheme="majorHAnsi" w:cstheme="majorHAnsi"/>
        </w:rPr>
        <w:t xml:space="preserve"> </w:t>
      </w:r>
      <w:r w:rsidR="003E63FC">
        <w:rPr>
          <w:rFonts w:asciiTheme="majorHAnsi" w:hAnsiTheme="majorHAnsi" w:cstheme="majorHAnsi"/>
        </w:rPr>
        <w:t xml:space="preserve">amplias </w:t>
      </w:r>
      <w:r w:rsidR="003E63FC" w:rsidRPr="003E63FC">
        <w:rPr>
          <w:rFonts w:asciiTheme="majorHAnsi" w:hAnsiTheme="majorHAnsi" w:cstheme="majorHAnsi"/>
        </w:rPr>
        <w:t>opciones de customización</w:t>
      </w:r>
      <w:r w:rsidR="00517438">
        <w:rPr>
          <w:rFonts w:asciiTheme="majorHAnsi" w:hAnsiTheme="majorHAnsi" w:cstheme="majorHAnsi"/>
        </w:rPr>
        <w:t xml:space="preserve"> y fabricado a partir de materiales sostenibles.</w:t>
      </w:r>
      <w:r w:rsidR="003E63FC" w:rsidRPr="003E63FC">
        <w:rPr>
          <w:rFonts w:asciiTheme="majorHAnsi" w:hAnsiTheme="majorHAnsi" w:cstheme="majorHAnsi"/>
        </w:rPr>
        <w:t xml:space="preserve"> </w:t>
      </w:r>
      <w:r w:rsidR="00351E61">
        <w:rPr>
          <w:rFonts w:asciiTheme="majorHAnsi" w:hAnsiTheme="majorHAnsi" w:cstheme="majorHAnsi"/>
        </w:rPr>
        <w:t xml:space="preserve">Ya </w:t>
      </w:r>
      <w:r w:rsidR="00517438">
        <w:rPr>
          <w:rFonts w:asciiTheme="majorHAnsi" w:hAnsiTheme="majorHAnsi" w:cstheme="majorHAnsi"/>
        </w:rPr>
        <w:t>puedes encontrarlo</w:t>
      </w:r>
      <w:r w:rsidR="00351E61">
        <w:rPr>
          <w:rFonts w:asciiTheme="majorHAnsi" w:hAnsiTheme="majorHAnsi" w:cstheme="majorHAnsi"/>
        </w:rPr>
        <w:t xml:space="preserve"> en su página web </w:t>
      </w:r>
      <w:hyperlink r:id="rId7" w:history="1">
        <w:r w:rsidR="003E63FC" w:rsidRPr="004344C0">
          <w:rPr>
            <w:rStyle w:val="Hipervnculo"/>
            <w:rFonts w:asciiTheme="majorHAnsi" w:hAnsiTheme="majorHAnsi" w:cstheme="majorHAnsi"/>
          </w:rPr>
          <w:t>www.isimarkids.com</w:t>
        </w:r>
      </w:hyperlink>
      <w:r w:rsidR="003E63FC">
        <w:rPr>
          <w:rFonts w:asciiTheme="majorHAnsi" w:hAnsiTheme="majorHAnsi" w:cstheme="majorHAnsi"/>
        </w:rPr>
        <w:t xml:space="preserve"> </w:t>
      </w:r>
      <w:r w:rsidR="00351E61">
        <w:rPr>
          <w:rFonts w:asciiTheme="majorHAnsi" w:hAnsiTheme="majorHAnsi" w:cstheme="majorHAnsi"/>
        </w:rPr>
        <w:t>y en redes sociales</w:t>
      </w:r>
      <w:r w:rsidR="00517438">
        <w:rPr>
          <w:rFonts w:asciiTheme="majorHAnsi" w:hAnsiTheme="majorHAnsi" w:cstheme="majorHAnsi"/>
        </w:rPr>
        <w:t xml:space="preserve"> </w:t>
      </w:r>
      <w:hyperlink r:id="rId8" w:history="1">
        <w:r w:rsidR="00517438" w:rsidRPr="00517438">
          <w:rPr>
            <w:rStyle w:val="Hipervnculo"/>
            <w:rFonts w:asciiTheme="majorHAnsi" w:hAnsiTheme="majorHAnsi" w:cstheme="majorHAnsi"/>
          </w:rPr>
          <w:t>@isimarkids.</w:t>
        </w:r>
      </w:hyperlink>
    </w:p>
    <w:p w14:paraId="364DC6A3" w14:textId="77777777" w:rsidR="00517438" w:rsidRDefault="00517438" w:rsidP="00623CD2">
      <w:pPr>
        <w:jc w:val="both"/>
        <w:rPr>
          <w:rFonts w:asciiTheme="majorHAnsi" w:hAnsiTheme="majorHAnsi" w:cstheme="majorHAnsi"/>
        </w:rPr>
      </w:pPr>
    </w:p>
    <w:p w14:paraId="63ACBF00" w14:textId="623DEA0B" w:rsidR="003E63FC" w:rsidRPr="003E63FC" w:rsidRDefault="00DA7D5B" w:rsidP="00623CD2">
      <w:pPr>
        <w:jc w:val="both"/>
        <w:rPr>
          <w:rFonts w:asciiTheme="majorHAnsi" w:hAnsiTheme="majorHAnsi" w:cstheme="majorHAnsi"/>
        </w:rPr>
      </w:pPr>
      <w:r>
        <w:rPr>
          <w:rFonts w:asciiTheme="majorHAnsi" w:hAnsiTheme="majorHAnsi" w:cstheme="majorHAnsi"/>
          <w:noProof/>
        </w:rPr>
        <w:drawing>
          <wp:anchor distT="0" distB="0" distL="114300" distR="114300" simplePos="0" relativeHeight="251661312" behindDoc="0" locked="0" layoutInCell="1" allowOverlap="1" wp14:anchorId="4B357B9D" wp14:editId="22EC2A0F">
            <wp:simplePos x="0" y="0"/>
            <wp:positionH relativeFrom="margin">
              <wp:align>right</wp:align>
            </wp:positionH>
            <wp:positionV relativeFrom="paragraph">
              <wp:posOffset>12065</wp:posOffset>
            </wp:positionV>
            <wp:extent cx="3056255" cy="2097405"/>
            <wp:effectExtent l="0" t="0" r="0" b="0"/>
            <wp:wrapSquare wrapText="bothSides"/>
            <wp:docPr id="8" name="Imagen 8" descr="Imagen que contiene silla, exterior, verde, hecho de made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silla, exterior, verde, hecho de mader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6255" cy="2097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8"/>
          <w:szCs w:val="24"/>
        </w:rPr>
        <w:t xml:space="preserve">Mobiliario </w:t>
      </w:r>
      <w:r w:rsidR="00351E61" w:rsidRPr="00351E61">
        <w:rPr>
          <w:rFonts w:asciiTheme="minorHAnsi" w:hAnsiTheme="minorHAnsi" w:cstheme="minorHAnsi"/>
          <w:sz w:val="28"/>
          <w:szCs w:val="24"/>
        </w:rPr>
        <w:t>especial</w:t>
      </w:r>
      <w:r w:rsidR="00351E61">
        <w:rPr>
          <w:rFonts w:asciiTheme="majorHAnsi" w:hAnsiTheme="majorHAnsi" w:cstheme="majorHAnsi"/>
        </w:rPr>
        <w:t xml:space="preserve"> </w:t>
      </w:r>
    </w:p>
    <w:p w14:paraId="4212C0FC" w14:textId="715FCB9D" w:rsidR="00D305B1" w:rsidRPr="003E63FC" w:rsidRDefault="00351E61" w:rsidP="00623CD2">
      <w:pPr>
        <w:jc w:val="both"/>
        <w:rPr>
          <w:rFonts w:asciiTheme="majorHAnsi" w:hAnsiTheme="majorHAnsi" w:cstheme="majorHAnsi"/>
        </w:rPr>
      </w:pPr>
      <w:r>
        <w:rPr>
          <w:rFonts w:asciiTheme="majorHAnsi" w:hAnsiTheme="majorHAnsi" w:cstheme="majorHAnsi"/>
        </w:rPr>
        <w:t>“</w:t>
      </w:r>
      <w:r w:rsidR="00D305B1" w:rsidRPr="003E63FC">
        <w:rPr>
          <w:rFonts w:asciiTheme="majorHAnsi" w:hAnsiTheme="majorHAnsi" w:cstheme="majorHAnsi"/>
        </w:rPr>
        <w:t>Hace unos meses comenzamos a dar forma a este nuevo e ilusionante proyecto, creado bajo la misión de evocar alegría y diversión en múltiples hogares, escuelas y otros espacios.</w:t>
      </w:r>
      <w:r w:rsidR="00286F54" w:rsidRPr="003E63FC">
        <w:rPr>
          <w:rFonts w:asciiTheme="majorHAnsi" w:hAnsiTheme="majorHAnsi" w:cstheme="majorHAnsi"/>
        </w:rPr>
        <w:t xml:space="preserve"> </w:t>
      </w:r>
      <w:r w:rsidR="00D305B1" w:rsidRPr="003E63FC">
        <w:rPr>
          <w:rFonts w:asciiTheme="majorHAnsi" w:hAnsiTheme="majorHAnsi" w:cstheme="majorHAnsi"/>
        </w:rPr>
        <w:t xml:space="preserve">iSiMAR KiDS nace para acompañar a los más pequeños </w:t>
      </w:r>
      <w:r w:rsidR="00DA7D5B" w:rsidRPr="003E63FC">
        <w:rPr>
          <w:rFonts w:asciiTheme="majorHAnsi" w:hAnsiTheme="majorHAnsi" w:cstheme="majorHAnsi"/>
          <w:noProof/>
        </w:rPr>
        <w:lastRenderedPageBreak/>
        <w:drawing>
          <wp:anchor distT="0" distB="0" distL="114300" distR="114300" simplePos="0" relativeHeight="251660288" behindDoc="0" locked="0" layoutInCell="1" allowOverlap="1" wp14:anchorId="72BB419E" wp14:editId="08F8C17F">
            <wp:simplePos x="0" y="0"/>
            <wp:positionH relativeFrom="margin">
              <wp:posOffset>-127635</wp:posOffset>
            </wp:positionH>
            <wp:positionV relativeFrom="paragraph">
              <wp:posOffset>23495</wp:posOffset>
            </wp:positionV>
            <wp:extent cx="3000375" cy="3312795"/>
            <wp:effectExtent l="0" t="0" r="9525" b="1905"/>
            <wp:wrapThrough wrapText="bothSides">
              <wp:wrapPolygon edited="0">
                <wp:start x="0" y="0"/>
                <wp:lineTo x="0" y="21488"/>
                <wp:lineTo x="21531" y="21488"/>
                <wp:lineTo x="21531" y="0"/>
                <wp:lineTo x="0" y="0"/>
              </wp:wrapPolygon>
            </wp:wrapThrough>
            <wp:docPr id="4" name="Imagen 4" descr="Imagen que contiene interior, persona, edificio, viv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interior, persona, edificio, vivo&#10;&#10;Descripción generada automáticamente"/>
                    <pic:cNvPicPr/>
                  </pic:nvPicPr>
                  <pic:blipFill rotWithShape="1">
                    <a:blip r:embed="rId10" cstate="print">
                      <a:extLst>
                        <a:ext uri="{28A0092B-C50C-407E-A947-70E740481C1C}">
                          <a14:useLocalDpi xmlns:a14="http://schemas.microsoft.com/office/drawing/2010/main" val="0"/>
                        </a:ext>
                      </a:extLst>
                    </a:blip>
                    <a:srcRect t="20397" b="17480"/>
                    <a:stretch/>
                  </pic:blipFill>
                  <pic:spPr bwMode="auto">
                    <a:xfrm>
                      <a:off x="0" y="0"/>
                      <a:ext cx="3000375" cy="3312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05B1" w:rsidRPr="003E63FC">
        <w:rPr>
          <w:rFonts w:asciiTheme="majorHAnsi" w:hAnsiTheme="majorHAnsi" w:cstheme="majorHAnsi"/>
        </w:rPr>
        <w:t>durante sus años de crecimiento, llenando su mundo de luz y color</w:t>
      </w:r>
      <w:r>
        <w:rPr>
          <w:rFonts w:asciiTheme="majorHAnsi" w:hAnsiTheme="majorHAnsi" w:cstheme="majorHAnsi"/>
        </w:rPr>
        <w:t xml:space="preserve">”, declara Luis Unceta, CEO de iSiMAR. </w:t>
      </w:r>
    </w:p>
    <w:p w14:paraId="35F7EEEF" w14:textId="5B8400EA" w:rsidR="00351E61" w:rsidRDefault="00351E61" w:rsidP="00623CD2">
      <w:pPr>
        <w:jc w:val="both"/>
        <w:rPr>
          <w:rFonts w:asciiTheme="majorHAnsi" w:hAnsiTheme="majorHAnsi" w:cstheme="majorHAnsi"/>
        </w:rPr>
      </w:pPr>
    </w:p>
    <w:p w14:paraId="32B4BCD1" w14:textId="5793E3BF" w:rsidR="00351E61" w:rsidRPr="003E63FC" w:rsidRDefault="00351E61" w:rsidP="00623CD2">
      <w:pPr>
        <w:jc w:val="both"/>
        <w:rPr>
          <w:rFonts w:asciiTheme="majorHAnsi" w:hAnsiTheme="majorHAnsi" w:cstheme="majorHAnsi"/>
        </w:rPr>
      </w:pPr>
    </w:p>
    <w:p w14:paraId="5DF95923" w14:textId="13BA6433" w:rsidR="00623CD2" w:rsidRPr="003E63FC" w:rsidRDefault="00623CD2" w:rsidP="00623CD2">
      <w:pPr>
        <w:jc w:val="both"/>
        <w:rPr>
          <w:rFonts w:asciiTheme="majorHAnsi" w:hAnsiTheme="majorHAnsi" w:cstheme="majorHAnsi"/>
        </w:rPr>
      </w:pPr>
    </w:p>
    <w:p w14:paraId="2EB49443" w14:textId="03EE2871" w:rsidR="00D305B1" w:rsidRDefault="00D305B1" w:rsidP="00623CD2">
      <w:pPr>
        <w:jc w:val="both"/>
        <w:rPr>
          <w:rFonts w:asciiTheme="majorHAnsi" w:hAnsiTheme="majorHAnsi" w:cstheme="majorHAnsi"/>
        </w:rPr>
      </w:pPr>
    </w:p>
    <w:p w14:paraId="629216BE" w14:textId="51AAEEE4" w:rsidR="00351E61" w:rsidRDefault="00351E61" w:rsidP="00623CD2">
      <w:pPr>
        <w:jc w:val="both"/>
        <w:rPr>
          <w:rFonts w:asciiTheme="majorHAnsi" w:hAnsiTheme="majorHAnsi" w:cstheme="majorHAnsi"/>
        </w:rPr>
      </w:pPr>
    </w:p>
    <w:p w14:paraId="5C05DAE0" w14:textId="6773D2D0" w:rsidR="00623CD2" w:rsidRDefault="00623CD2" w:rsidP="00623CD2">
      <w:pPr>
        <w:jc w:val="both"/>
        <w:rPr>
          <w:rFonts w:asciiTheme="majorHAnsi" w:hAnsiTheme="majorHAnsi" w:cstheme="majorHAnsi"/>
        </w:rPr>
      </w:pPr>
    </w:p>
    <w:p w14:paraId="616B5997" w14:textId="6E58E280" w:rsidR="00DA7D5B" w:rsidRDefault="00DA7D5B" w:rsidP="00623CD2">
      <w:pPr>
        <w:jc w:val="both"/>
        <w:rPr>
          <w:rFonts w:asciiTheme="majorHAnsi" w:hAnsiTheme="majorHAnsi" w:cstheme="majorHAnsi"/>
        </w:rPr>
      </w:pPr>
    </w:p>
    <w:p w14:paraId="62F630E0" w14:textId="7C489DA1" w:rsidR="00DA7D5B" w:rsidRDefault="00DA7D5B" w:rsidP="00623CD2">
      <w:pPr>
        <w:jc w:val="both"/>
        <w:rPr>
          <w:rFonts w:asciiTheme="majorHAnsi" w:hAnsiTheme="majorHAnsi" w:cstheme="majorHAnsi"/>
          <w:b/>
          <w:bCs/>
        </w:rPr>
      </w:pPr>
    </w:p>
    <w:p w14:paraId="08D43070" w14:textId="4F52F168" w:rsidR="00DA7D5B" w:rsidRDefault="00DA7D5B" w:rsidP="00623CD2">
      <w:pPr>
        <w:jc w:val="both"/>
        <w:rPr>
          <w:rFonts w:asciiTheme="majorHAnsi" w:hAnsiTheme="majorHAnsi" w:cstheme="majorHAnsi"/>
          <w:b/>
          <w:bCs/>
        </w:rPr>
      </w:pPr>
    </w:p>
    <w:p w14:paraId="3C040FE1" w14:textId="77777777" w:rsidR="00DA7D5B" w:rsidRPr="003E63FC" w:rsidRDefault="00DA7D5B" w:rsidP="00623CD2">
      <w:pPr>
        <w:jc w:val="both"/>
        <w:rPr>
          <w:rFonts w:asciiTheme="majorHAnsi" w:hAnsiTheme="majorHAnsi" w:cstheme="majorHAnsi"/>
          <w:b/>
          <w:bCs/>
        </w:rPr>
      </w:pPr>
    </w:p>
    <w:p w14:paraId="6C075357" w14:textId="26C31879" w:rsidR="00AE3450" w:rsidRPr="003E63FC" w:rsidRDefault="00AE3450" w:rsidP="00623CD2">
      <w:pPr>
        <w:jc w:val="both"/>
        <w:rPr>
          <w:rFonts w:asciiTheme="majorHAnsi" w:hAnsiTheme="majorHAnsi" w:cstheme="majorHAnsi"/>
          <w:b/>
          <w:bCs/>
        </w:rPr>
      </w:pPr>
    </w:p>
    <w:p w14:paraId="5C015600" w14:textId="5F14C5DD" w:rsidR="00D305B1" w:rsidRPr="00DA7D5B" w:rsidRDefault="00D305B1" w:rsidP="00623CD2">
      <w:pPr>
        <w:jc w:val="both"/>
        <w:rPr>
          <w:rFonts w:asciiTheme="minorHAnsi" w:hAnsiTheme="minorHAnsi" w:cstheme="minorHAnsi"/>
          <w:sz w:val="28"/>
          <w:szCs w:val="24"/>
        </w:rPr>
      </w:pPr>
      <w:r w:rsidRPr="00DA7D5B">
        <w:rPr>
          <w:rFonts w:asciiTheme="minorHAnsi" w:hAnsiTheme="minorHAnsi" w:cstheme="minorHAnsi"/>
          <w:sz w:val="28"/>
          <w:szCs w:val="24"/>
        </w:rPr>
        <w:t xml:space="preserve">Acerca de iSiMAR: Be </w:t>
      </w:r>
      <w:proofErr w:type="spellStart"/>
      <w:r w:rsidRPr="00DA7D5B">
        <w:rPr>
          <w:rFonts w:asciiTheme="minorHAnsi" w:hAnsiTheme="minorHAnsi" w:cstheme="minorHAnsi"/>
          <w:sz w:val="28"/>
          <w:szCs w:val="24"/>
        </w:rPr>
        <w:t>Mediterranean</w:t>
      </w:r>
      <w:proofErr w:type="spellEnd"/>
      <w:r w:rsidRPr="00DA7D5B">
        <w:rPr>
          <w:rFonts w:asciiTheme="minorHAnsi" w:hAnsiTheme="minorHAnsi" w:cstheme="minorHAnsi"/>
          <w:sz w:val="28"/>
          <w:szCs w:val="24"/>
        </w:rPr>
        <w:t xml:space="preserve"> </w:t>
      </w:r>
    </w:p>
    <w:p w14:paraId="3A4D2C5F" w14:textId="77777777" w:rsidR="00D305B1" w:rsidRPr="003E63FC" w:rsidRDefault="00D305B1" w:rsidP="00623CD2">
      <w:pPr>
        <w:jc w:val="both"/>
        <w:rPr>
          <w:rFonts w:asciiTheme="majorHAnsi" w:hAnsiTheme="majorHAnsi" w:cstheme="majorHAnsi"/>
        </w:rPr>
      </w:pPr>
      <w:r w:rsidRPr="003E63FC">
        <w:rPr>
          <w:rFonts w:asciiTheme="majorHAnsi" w:hAnsiTheme="majorHAnsi" w:cstheme="majorHAnsi"/>
        </w:rPr>
        <w:t xml:space="preserve">iSiMAR es una empresa española que diseña y fabrica muebles de metal, diseñados para espacios de interior y exterior. Desde su fundación en el año 1964, iSiMAR ha podido adaptar su modelo de negocio en función de las demandas del mercado, estando actualmente presente en más de 45 países. Su sede y fábrica se encuentran en Navarra, España. Asimismo, está presente en los Estados Unidos con una oficina permanente en Nueva York para atender el mercado estadounidense. Otras oficinas subsidiarias se encuentran en Londres y México. </w:t>
      </w:r>
    </w:p>
    <w:p w14:paraId="3DAC0158" w14:textId="77777777" w:rsidR="00D305B1" w:rsidRPr="003E63FC" w:rsidRDefault="00D305B1" w:rsidP="00623CD2">
      <w:pPr>
        <w:jc w:val="both"/>
        <w:rPr>
          <w:rFonts w:asciiTheme="majorHAnsi" w:hAnsiTheme="majorHAnsi" w:cstheme="majorHAnsi"/>
        </w:rPr>
      </w:pPr>
      <w:r w:rsidRPr="003E63FC">
        <w:rPr>
          <w:rFonts w:asciiTheme="majorHAnsi" w:hAnsiTheme="majorHAnsi" w:cstheme="majorHAnsi"/>
        </w:rPr>
        <w:t>Los diseños de iSiMAR están inspirados en las raíces mediterráneas, buscando referenciar un estilo de vida basado en la alegría, los espacios al aire libre, la frescura y la naturalidad o el disfrute en buena compañía. Fabricadas en alambre y acero galvanizado, sus productos están disponibles en 30 colores y posibles combinaciones. Asimismo, las colecciones han sido creadas pensando en el profesional: apilable, para un fácil estocaje y transporte en grandes cantidades, resistentes a la exposición a los elementos, ambientes húmedos y salinos, ofreciendo una máxima durabilidad.</w:t>
      </w:r>
    </w:p>
    <w:p w14:paraId="637FB484" w14:textId="77777777" w:rsidR="00DA7D5B" w:rsidRDefault="00DA7D5B" w:rsidP="00DA7D5B">
      <w:pPr>
        <w:pStyle w:val="Sinespaciado"/>
        <w:jc w:val="right"/>
        <w:rPr>
          <w:b/>
          <w:bCs/>
          <w:sz w:val="20"/>
          <w:szCs w:val="20"/>
        </w:rPr>
      </w:pPr>
      <w:bookmarkStart w:id="0" w:name="_Hlk73977462"/>
    </w:p>
    <w:p w14:paraId="1684DE48" w14:textId="353D293C" w:rsidR="00DA7D5B" w:rsidRPr="00342CEE" w:rsidRDefault="00DA7D5B" w:rsidP="00DA7D5B">
      <w:pPr>
        <w:pStyle w:val="Sinespaciado"/>
        <w:jc w:val="right"/>
      </w:pPr>
      <w:r w:rsidRPr="004759D8">
        <w:rPr>
          <w:b/>
          <w:bCs/>
          <w:sz w:val="20"/>
          <w:szCs w:val="20"/>
        </w:rPr>
        <w:t>Para más información:</w:t>
      </w:r>
    </w:p>
    <w:p w14:paraId="02503039" w14:textId="77777777" w:rsidR="00DA7D5B" w:rsidRDefault="00DA7D5B" w:rsidP="00DA7D5B">
      <w:pPr>
        <w:pStyle w:val="Sinespaciado"/>
      </w:pPr>
      <w:r w:rsidRPr="004759D8">
        <w:rPr>
          <w:b/>
          <w:bCs/>
          <w:noProof/>
          <w:sz w:val="20"/>
          <w:szCs w:val="20"/>
        </w:rPr>
        <w:drawing>
          <wp:anchor distT="0" distB="0" distL="114300" distR="114300" simplePos="0" relativeHeight="251663360" behindDoc="0" locked="0" layoutInCell="1" allowOverlap="1" wp14:anchorId="462CD528" wp14:editId="40FA2956">
            <wp:simplePos x="0" y="0"/>
            <wp:positionH relativeFrom="margin">
              <wp:posOffset>3984625</wp:posOffset>
            </wp:positionH>
            <wp:positionV relativeFrom="paragraph">
              <wp:posOffset>14799</wp:posOffset>
            </wp:positionV>
            <wp:extent cx="1419225" cy="548640"/>
            <wp:effectExtent l="0" t="0" r="9525" b="3810"/>
            <wp:wrapSquare wrapText="bothSides"/>
            <wp:docPr id="10" name="Imagen 10" descr="Dibujo con letras&#10;&#10;Descripción generada automáticamente con confianza media">
              <a:extLst xmlns:a="http://schemas.openxmlformats.org/drawingml/2006/main">
                <a:ext uri="{FF2B5EF4-FFF2-40B4-BE49-F238E27FC236}">
                  <a16:creationId xmlns:a16="http://schemas.microsoft.com/office/drawing/2014/main" id="{9117D955-33FC-40EC-9216-5DF58A74C3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bujo con letras&#10;&#10;Descripción generada automáticamente con confianza media">
                      <a:extLst>
                        <a:ext uri="{FF2B5EF4-FFF2-40B4-BE49-F238E27FC236}">
                          <a16:creationId xmlns:a16="http://schemas.microsoft.com/office/drawing/2014/main" id="{9117D955-33FC-40EC-9216-5DF58A74C3E4}"/>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16476" r="19753" b="-3949"/>
                    <a:stretch/>
                  </pic:blipFill>
                  <pic:spPr bwMode="auto">
                    <a:xfrm>
                      <a:off x="0" y="0"/>
                      <a:ext cx="1419225"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56B9CC" w14:textId="77777777" w:rsidR="00DA7D5B" w:rsidRDefault="00DA7D5B" w:rsidP="00DA7D5B">
      <w:pPr>
        <w:pStyle w:val="Sinespaciado"/>
      </w:pPr>
    </w:p>
    <w:p w14:paraId="6F229EB3" w14:textId="77777777" w:rsidR="00DA7D5B" w:rsidRDefault="00DA7D5B" w:rsidP="00DA7D5B">
      <w:pPr>
        <w:pStyle w:val="Sinespaciado"/>
      </w:pPr>
    </w:p>
    <w:p w14:paraId="1E2F36D6" w14:textId="77777777" w:rsidR="00DA7D5B" w:rsidRDefault="00DA7D5B" w:rsidP="00DA7D5B">
      <w:pPr>
        <w:pStyle w:val="Sinespaciado"/>
        <w:rPr>
          <w:sz w:val="18"/>
          <w:szCs w:val="18"/>
        </w:rPr>
      </w:pPr>
    </w:p>
    <w:p w14:paraId="14576252" w14:textId="1FEDCF15" w:rsidR="00DA7D5B" w:rsidRDefault="00DA7D5B" w:rsidP="00DA7D5B">
      <w:pPr>
        <w:pStyle w:val="Sinespaciado"/>
        <w:jc w:val="right"/>
        <w:rPr>
          <w:rStyle w:val="Hipervnculo"/>
          <w:sz w:val="20"/>
          <w:szCs w:val="20"/>
        </w:rPr>
      </w:pPr>
      <w:r w:rsidRPr="004759D8">
        <w:rPr>
          <w:sz w:val="20"/>
          <w:szCs w:val="20"/>
        </w:rPr>
        <w:t> </w:t>
      </w:r>
      <w:hyperlink r:id="rId12" w:history="1">
        <w:r w:rsidRPr="004344C0">
          <w:rPr>
            <w:rStyle w:val="Hipervnculo"/>
            <w:sz w:val="20"/>
            <w:szCs w:val="20"/>
          </w:rPr>
          <w:t>kids@isimar</w:t>
        </w:r>
      </w:hyperlink>
      <w:r>
        <w:rPr>
          <w:rStyle w:val="Hipervnculo"/>
          <w:sz w:val="20"/>
          <w:szCs w:val="20"/>
        </w:rPr>
        <w:t>kids.com</w:t>
      </w:r>
      <w:r w:rsidRPr="004759D8">
        <w:rPr>
          <w:sz w:val="20"/>
          <w:szCs w:val="20"/>
        </w:rPr>
        <w:t> | </w:t>
      </w:r>
      <w:hyperlink r:id="rId13" w:history="1">
        <w:r w:rsidRPr="004344C0">
          <w:rPr>
            <w:rStyle w:val="Hipervnculo"/>
            <w:sz w:val="20"/>
            <w:szCs w:val="20"/>
          </w:rPr>
          <w:t>www.isimarkids.com</w:t>
        </w:r>
      </w:hyperlink>
    </w:p>
    <w:p w14:paraId="40E13938" w14:textId="60C0E064" w:rsidR="00DA7D5B" w:rsidRPr="00DA7D5B" w:rsidRDefault="00DA7D5B" w:rsidP="00DA7D5B">
      <w:pPr>
        <w:pStyle w:val="Sinespaciado"/>
        <w:jc w:val="right"/>
        <w:rPr>
          <w:rStyle w:val="Hipervnculo"/>
          <w:sz w:val="20"/>
          <w:szCs w:val="20"/>
        </w:rPr>
      </w:pPr>
      <w:r w:rsidRPr="004759D8">
        <w:rPr>
          <w:sz w:val="20"/>
          <w:szCs w:val="20"/>
        </w:rPr>
        <w:t> </w:t>
      </w:r>
      <w:hyperlink r:id="rId14" w:history="1">
        <w:r w:rsidRPr="004344C0">
          <w:rPr>
            <w:rStyle w:val="Hipervnculo"/>
            <w:sz w:val="20"/>
            <w:szCs w:val="20"/>
          </w:rPr>
          <w:t>marketing@isimar.es</w:t>
        </w:r>
      </w:hyperlink>
      <w:r w:rsidRPr="004759D8">
        <w:rPr>
          <w:sz w:val="20"/>
          <w:szCs w:val="20"/>
        </w:rPr>
        <w:t> | </w:t>
      </w:r>
      <w:r w:rsidRPr="00DA7D5B">
        <w:rPr>
          <w:rStyle w:val="Hipervnculo"/>
          <w:sz w:val="20"/>
          <w:szCs w:val="20"/>
        </w:rPr>
        <w:t>www.isimar.es</w:t>
      </w:r>
    </w:p>
    <w:p w14:paraId="3FF2ADC6" w14:textId="7DE06903" w:rsidR="00D305B1" w:rsidRPr="00831B48" w:rsidRDefault="00DA7D5B" w:rsidP="00831B48">
      <w:pPr>
        <w:pStyle w:val="Sinespaciado"/>
        <w:jc w:val="right"/>
        <w:rPr>
          <w:sz w:val="18"/>
          <w:szCs w:val="18"/>
          <w:lang w:val="en-US"/>
        </w:rPr>
      </w:pPr>
      <w:r w:rsidRPr="00DA7D5B">
        <w:rPr>
          <w:sz w:val="18"/>
          <w:szCs w:val="18"/>
          <w:lang w:val="en-US"/>
        </w:rPr>
        <w:t xml:space="preserve">ES: +34 948 318 465 </w:t>
      </w:r>
      <w:bookmarkEnd w:id="0"/>
    </w:p>
    <w:sectPr w:rsidR="00D305B1" w:rsidRPr="00831B48">
      <w:head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89FC3" w14:textId="77777777" w:rsidR="002C30FB" w:rsidRDefault="002C30FB" w:rsidP="00AE3450">
      <w:pPr>
        <w:spacing w:after="0" w:line="240" w:lineRule="auto"/>
      </w:pPr>
      <w:r>
        <w:separator/>
      </w:r>
    </w:p>
  </w:endnote>
  <w:endnote w:type="continuationSeparator" w:id="0">
    <w:p w14:paraId="7F62E8B5" w14:textId="77777777" w:rsidR="002C30FB" w:rsidRDefault="002C30FB" w:rsidP="00AE3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6D768" w14:textId="77777777" w:rsidR="002C30FB" w:rsidRDefault="002C30FB" w:rsidP="00AE3450">
      <w:pPr>
        <w:spacing w:after="0" w:line="240" w:lineRule="auto"/>
      </w:pPr>
      <w:r>
        <w:separator/>
      </w:r>
    </w:p>
  </w:footnote>
  <w:footnote w:type="continuationSeparator" w:id="0">
    <w:p w14:paraId="1C1B3758" w14:textId="77777777" w:rsidR="002C30FB" w:rsidRDefault="002C30FB" w:rsidP="00AE34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76F7A" w14:textId="22541C9D" w:rsidR="00AE3450" w:rsidRPr="00AE3450" w:rsidRDefault="00AE3450" w:rsidP="00AE3450">
    <w:pPr>
      <w:pStyle w:val="Encabezado"/>
    </w:pPr>
    <w:r>
      <w:rPr>
        <w:noProof/>
      </w:rPr>
      <w:drawing>
        <wp:anchor distT="0" distB="0" distL="114300" distR="114300" simplePos="0" relativeHeight="251658240" behindDoc="0" locked="0" layoutInCell="1" allowOverlap="1" wp14:anchorId="06F68B60" wp14:editId="7433535D">
          <wp:simplePos x="0" y="0"/>
          <wp:positionH relativeFrom="margin">
            <wp:align>right</wp:align>
          </wp:positionH>
          <wp:positionV relativeFrom="paragraph">
            <wp:posOffset>-208280</wp:posOffset>
          </wp:positionV>
          <wp:extent cx="1350645" cy="497840"/>
          <wp:effectExtent l="0" t="0" r="1905" b="0"/>
          <wp:wrapThrough wrapText="bothSides">
            <wp:wrapPolygon edited="0">
              <wp:start x="0" y="0"/>
              <wp:lineTo x="0" y="13224"/>
              <wp:lineTo x="10663" y="13224"/>
              <wp:lineTo x="12186" y="19010"/>
              <wp:lineTo x="13709" y="20663"/>
              <wp:lineTo x="17061" y="20663"/>
              <wp:lineTo x="21326" y="20663"/>
              <wp:lineTo x="21326" y="14051"/>
              <wp:lineTo x="20717"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1350645" cy="49784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5B1"/>
    <w:rsid w:val="00081C14"/>
    <w:rsid w:val="000D19EB"/>
    <w:rsid w:val="002115DC"/>
    <w:rsid w:val="00286F54"/>
    <w:rsid w:val="002C30FB"/>
    <w:rsid w:val="00351E61"/>
    <w:rsid w:val="003E63FC"/>
    <w:rsid w:val="003E7656"/>
    <w:rsid w:val="004917F9"/>
    <w:rsid w:val="00517438"/>
    <w:rsid w:val="005814B9"/>
    <w:rsid w:val="005D3FE2"/>
    <w:rsid w:val="005E1DEC"/>
    <w:rsid w:val="005E46C9"/>
    <w:rsid w:val="005F6630"/>
    <w:rsid w:val="00623CD2"/>
    <w:rsid w:val="007D3B2D"/>
    <w:rsid w:val="007F57E8"/>
    <w:rsid w:val="00831B48"/>
    <w:rsid w:val="009E028E"/>
    <w:rsid w:val="00AE3450"/>
    <w:rsid w:val="00D305B1"/>
    <w:rsid w:val="00DA7D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88CB23"/>
  <w15:chartTrackingRefBased/>
  <w15:docId w15:val="{E7E83F36-E3FF-42B4-8F19-B439AFC19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28E"/>
    <w:rPr>
      <w:rFonts w:ascii="Candara" w:hAnsi="Candara"/>
      <w:sz w:val="24"/>
    </w:rPr>
  </w:style>
  <w:style w:type="paragraph" w:styleId="Ttulo1">
    <w:name w:val="heading 1"/>
    <w:basedOn w:val="Normal"/>
    <w:next w:val="Normal"/>
    <w:link w:val="Ttulo1Car"/>
    <w:uiPriority w:val="9"/>
    <w:qFormat/>
    <w:rsid w:val="007D3B2D"/>
    <w:pPr>
      <w:keepNext/>
      <w:keepLines/>
      <w:spacing w:before="240" w:after="0"/>
      <w:outlineLvl w:val="0"/>
    </w:pPr>
    <w:rPr>
      <w:rFonts w:eastAsiaTheme="majorEastAsia" w:cstheme="majorBidi"/>
      <w:b/>
      <w:color w:val="FF7C80"/>
      <w:sz w:val="40"/>
      <w:szCs w:val="32"/>
    </w:rPr>
  </w:style>
  <w:style w:type="paragraph" w:styleId="Ttulo2">
    <w:name w:val="heading 2"/>
    <w:basedOn w:val="Normal"/>
    <w:next w:val="Normal"/>
    <w:link w:val="Ttulo2Car"/>
    <w:uiPriority w:val="9"/>
    <w:unhideWhenUsed/>
    <w:qFormat/>
    <w:rsid w:val="005E1DEC"/>
    <w:pPr>
      <w:keepNext/>
      <w:keepLines/>
      <w:spacing w:before="40" w:after="0"/>
      <w:outlineLvl w:val="1"/>
    </w:pPr>
    <w:rPr>
      <w:rFonts w:eastAsiaTheme="majorEastAsia" w:cstheme="majorBidi"/>
      <w:b/>
      <w:color w:val="FF9999"/>
      <w:sz w:val="26"/>
      <w:szCs w:val="26"/>
    </w:rPr>
  </w:style>
  <w:style w:type="paragraph" w:styleId="Ttulo3">
    <w:name w:val="heading 3"/>
    <w:basedOn w:val="Normal"/>
    <w:next w:val="Normal"/>
    <w:link w:val="Ttulo3Car"/>
    <w:uiPriority w:val="9"/>
    <w:unhideWhenUsed/>
    <w:qFormat/>
    <w:rsid w:val="007F57E8"/>
    <w:pPr>
      <w:pBdr>
        <w:top w:val="single" w:sz="6" w:space="2" w:color="4472C4" w:themeColor="accent1"/>
      </w:pBdr>
      <w:spacing w:before="300" w:after="0" w:line="276" w:lineRule="auto"/>
      <w:outlineLvl w:val="2"/>
    </w:pPr>
    <w:rPr>
      <w:b/>
      <w:caps/>
      <w:color w:val="1F3763" w:themeColor="accent1" w:themeShade="7F"/>
      <w:spacing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D3B2D"/>
    <w:rPr>
      <w:rFonts w:ascii="Candara" w:eastAsiaTheme="majorEastAsia" w:hAnsi="Candara" w:cstheme="majorBidi"/>
      <w:b/>
      <w:color w:val="FF7C80"/>
      <w:sz w:val="40"/>
      <w:szCs w:val="32"/>
    </w:rPr>
  </w:style>
  <w:style w:type="character" w:customStyle="1" w:styleId="Ttulo2Car">
    <w:name w:val="Título 2 Car"/>
    <w:basedOn w:val="Fuentedeprrafopredeter"/>
    <w:link w:val="Ttulo2"/>
    <w:uiPriority w:val="9"/>
    <w:rsid w:val="005E1DEC"/>
    <w:rPr>
      <w:rFonts w:ascii="Candara" w:eastAsiaTheme="majorEastAsia" w:hAnsi="Candara" w:cstheme="majorBidi"/>
      <w:b/>
      <w:color w:val="FF9999"/>
      <w:sz w:val="26"/>
      <w:szCs w:val="26"/>
    </w:rPr>
  </w:style>
  <w:style w:type="character" w:customStyle="1" w:styleId="Ttulo3Car">
    <w:name w:val="Título 3 Car"/>
    <w:basedOn w:val="Fuentedeprrafopredeter"/>
    <w:link w:val="Ttulo3"/>
    <w:uiPriority w:val="9"/>
    <w:rsid w:val="007F57E8"/>
    <w:rPr>
      <w:rFonts w:ascii="Candara" w:hAnsi="Candara"/>
      <w:b/>
      <w:caps/>
      <w:color w:val="1F3763" w:themeColor="accent1" w:themeShade="7F"/>
      <w:spacing w:val="15"/>
      <w:sz w:val="24"/>
    </w:rPr>
  </w:style>
  <w:style w:type="paragraph" w:styleId="Encabezado">
    <w:name w:val="header"/>
    <w:basedOn w:val="Normal"/>
    <w:link w:val="EncabezadoCar"/>
    <w:uiPriority w:val="99"/>
    <w:unhideWhenUsed/>
    <w:rsid w:val="00AE345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E3450"/>
    <w:rPr>
      <w:rFonts w:ascii="Candara" w:hAnsi="Candara"/>
      <w:sz w:val="24"/>
    </w:rPr>
  </w:style>
  <w:style w:type="paragraph" w:styleId="Piedepgina">
    <w:name w:val="footer"/>
    <w:basedOn w:val="Normal"/>
    <w:link w:val="PiedepginaCar"/>
    <w:uiPriority w:val="99"/>
    <w:unhideWhenUsed/>
    <w:rsid w:val="00AE345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E3450"/>
    <w:rPr>
      <w:rFonts w:ascii="Candara" w:hAnsi="Candara"/>
      <w:sz w:val="24"/>
    </w:rPr>
  </w:style>
  <w:style w:type="character" w:styleId="Hipervnculo">
    <w:name w:val="Hyperlink"/>
    <w:basedOn w:val="Fuentedeprrafopredeter"/>
    <w:uiPriority w:val="99"/>
    <w:unhideWhenUsed/>
    <w:rsid w:val="003E63FC"/>
    <w:rPr>
      <w:color w:val="0563C1" w:themeColor="hyperlink"/>
      <w:u w:val="single"/>
    </w:rPr>
  </w:style>
  <w:style w:type="character" w:styleId="Mencinsinresolver">
    <w:name w:val="Unresolved Mention"/>
    <w:basedOn w:val="Fuentedeprrafopredeter"/>
    <w:uiPriority w:val="99"/>
    <w:semiHidden/>
    <w:unhideWhenUsed/>
    <w:rsid w:val="003E63FC"/>
    <w:rPr>
      <w:color w:val="605E5C"/>
      <w:shd w:val="clear" w:color="auto" w:fill="E1DFDD"/>
    </w:rPr>
  </w:style>
  <w:style w:type="paragraph" w:styleId="Sinespaciado">
    <w:name w:val="No Spacing"/>
    <w:uiPriority w:val="1"/>
    <w:qFormat/>
    <w:rsid w:val="00DA7D5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isimarkids/" TargetMode="External"/><Relationship Id="rId13" Type="http://schemas.openxmlformats.org/officeDocument/2006/relationships/hyperlink" Target="http://www.isimarkids.com" TargetMode="External"/><Relationship Id="rId3" Type="http://schemas.openxmlformats.org/officeDocument/2006/relationships/webSettings" Target="webSettings.xml"/><Relationship Id="rId7" Type="http://schemas.openxmlformats.org/officeDocument/2006/relationships/hyperlink" Target="http://www.isimarkids.com" TargetMode="External"/><Relationship Id="rId12" Type="http://schemas.openxmlformats.org/officeDocument/2006/relationships/hyperlink" Target="mailto:kids@isimar"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3.tiff"/><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hyperlink" Target="mailto:marketing@isimar.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378</Words>
  <Characters>2161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vazquez</dc:creator>
  <cp:keywords/>
  <dc:description/>
  <cp:lastModifiedBy>María Izurdiaga (iSiMAR)</cp:lastModifiedBy>
  <cp:revision>4</cp:revision>
  <dcterms:created xsi:type="dcterms:W3CDTF">2022-06-27T11:14:00Z</dcterms:created>
  <dcterms:modified xsi:type="dcterms:W3CDTF">2022-06-28T07:27:00Z</dcterms:modified>
</cp:coreProperties>
</file>